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F652" w14:textId="77777777" w:rsidR="00FE435B" w:rsidRPr="00FE435B" w:rsidRDefault="00FE435B" w:rsidP="00FE435B">
      <w:pPr>
        <w:spacing w:after="120" w:line="240" w:lineRule="auto"/>
        <w:rPr>
          <w:rFonts w:ascii="Calibri" w:eastAsia="Calibri" w:hAnsi="Calibri" w:cs="Times New Roman"/>
          <w:b/>
          <w:noProof/>
          <w:sz w:val="28"/>
          <w:szCs w:val="28"/>
        </w:rPr>
      </w:pPr>
    </w:p>
    <w:p w14:paraId="3BE68B85" w14:textId="77777777" w:rsidR="00FE435B" w:rsidRPr="00FE435B" w:rsidRDefault="00FE435B" w:rsidP="00FE435B">
      <w:pPr>
        <w:spacing w:after="12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FE435B">
        <w:rPr>
          <w:rFonts w:ascii="Times New Roman" w:eastAsia="Times New Roman" w:hAnsi="Times New Roman" w:cs="Times New Roman"/>
          <w:b/>
          <w:noProof/>
          <w:sz w:val="28"/>
          <w:szCs w:val="28"/>
        </w:rPr>
        <w:t>Formular F3</w:t>
      </w:r>
    </w:p>
    <w:p w14:paraId="05EFBBF9" w14:textId="77777777" w:rsidR="00F0072E" w:rsidRDefault="00F0072E" w:rsidP="00FE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16833E18" w14:textId="00F30411" w:rsidR="00FE435B" w:rsidRPr="00FE435B" w:rsidRDefault="00FE435B" w:rsidP="00FE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FE435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ACORDUL ASOCIATIEI</w:t>
      </w:r>
    </w:p>
    <w:p w14:paraId="43F1CADA" w14:textId="77777777" w:rsidR="00FE435B" w:rsidRPr="00FE435B" w:rsidRDefault="00FE435B" w:rsidP="00FE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13CBDB5C" w14:textId="77777777" w:rsidR="00F0072E" w:rsidRDefault="00FE435B" w:rsidP="00FE435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</w:t>
      </w:r>
    </w:p>
    <w:p w14:paraId="2DFFE683" w14:textId="590AF0FC" w:rsidR="00FE435B" w:rsidRPr="00FE435B" w:rsidRDefault="00FE435B" w:rsidP="00FE435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Asociaţia de proprietari___________________________________, cu sediul în Braşov, </w:t>
      </w:r>
    </w:p>
    <w:p w14:paraId="4D3AF6D9" w14:textId="77777777" w:rsidR="00FE435B" w:rsidRPr="00FE435B" w:rsidRDefault="00FE435B" w:rsidP="00FE43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str ___________________, nr___, bloc____, sc. __,  ap ___ având ca reprezentant legal __________________________în calitate de </w:t>
      </w:r>
      <w:r w:rsidRPr="00FE435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preşedinte</w:t>
      </w:r>
      <w:r w:rsidRPr="00FE43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şi _________________, în calitate de administrator, a luat la cunostinţă de cererea formulată de (</w:t>
      </w:r>
      <w:r w:rsidRPr="00FE435B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nume și prenume</w:t>
      </w:r>
      <w:r w:rsidRPr="00FE43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 ________________________ de realizare unui sistem individual de încalzire, ce va fi finalizat până la începerea sezonului de încălzire _______, pentru apartamentul situat în str. _________________________nr___ bloc___, sc. ___,  ap ___, care înregistrează/nu înregistrează restanțe la întreținere.</w:t>
      </w:r>
    </w:p>
    <w:p w14:paraId="6A1CB2B4" w14:textId="77777777" w:rsidR="00FE435B" w:rsidRPr="00FE435B" w:rsidRDefault="00FE435B" w:rsidP="00FE435B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Menţionăm că în prezent, condominiul în care locuieşte solicitantul  are _____scări;</w:t>
      </w:r>
    </w:p>
    <w:p w14:paraId="6A00955B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- Scara blocului are ______ apartamente pe scară, din care:</w:t>
      </w:r>
    </w:p>
    <w:p w14:paraId="336EA877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- Nr. apartamente branşate la SACET Brașov ________</w:t>
      </w: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37419FFE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- Nr. de apartamente care au centrale termice individuale _______</w:t>
      </w:r>
    </w:p>
    <w:p w14:paraId="6BA3A70A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Apartamentul nr___ bloc___, sc. ___,  ap ___, se învecinează: </w:t>
      </w:r>
    </w:p>
    <w:p w14:paraId="004C2DB0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Stânga cu Apartament nr. ____, scara_____;  Dreapta cu nr. Apartament____, scara____,</w:t>
      </w:r>
    </w:p>
    <w:p w14:paraId="05816094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Sus cu Apartament nr. ____, scara_____;  Jos cu Apartament nr. ____, scara____,</w:t>
      </w:r>
    </w:p>
    <w:p w14:paraId="4F62C49D" w14:textId="77777777" w:rsidR="00FE435B" w:rsidRPr="00FE435B" w:rsidRDefault="00FE435B" w:rsidP="00FE435B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Prin aprobarea deconectării apartamentului mai sus menţionat Asociaţia de Proprietari cunoaște efectele negative şi disfuncţionalităţile ce ar putea apărea la apartamentele rămase branşate la sistemul centralizat:</w:t>
      </w:r>
    </w:p>
    <w:p w14:paraId="1B1DA1C0" w14:textId="77777777" w:rsidR="00FE435B" w:rsidRPr="00FE435B" w:rsidRDefault="00FE435B" w:rsidP="00FE43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Disconfort crescut la apartamentele rămase la sistemul centralizat, în alimentarea cu apă caldă de consum, în sensul că se va aştepta mai mult şi se va consuma o cantitate mai mare de apă până ce se va obţine apă caldă la temperatura normală de 40-50 C</w:t>
      </w:r>
      <w:r w:rsidRPr="00FE435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5AD306DC" w14:textId="77777777" w:rsidR="00FE435B" w:rsidRPr="00FE435B" w:rsidRDefault="00FE435B" w:rsidP="00FE43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Dezechilibrarea instalaţiei hidraulice, interioare a imobilului; asociaţia de proprietari are obligaţia să ia măsuri cu privire la echilibrarea hidraulică, atestată prin buletin de măsuratori;</w:t>
      </w:r>
    </w:p>
    <w:p w14:paraId="6CBB0408" w14:textId="77777777" w:rsidR="00FE435B" w:rsidRPr="00FE435B" w:rsidRDefault="00FE435B" w:rsidP="00FE43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Apartamentele învecinate vor avea de suferit in privinţa confortului, în cazul în care centrala de apartament va fi oprită în sezonul de încălzire;</w:t>
      </w:r>
    </w:p>
    <w:p w14:paraId="5D968623" w14:textId="77777777" w:rsidR="00FE435B" w:rsidRPr="00FE435B" w:rsidRDefault="00FE435B" w:rsidP="00FE43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Modificarea procentului de energie termică aferentă părţilor comune, conform situaţiei reale din imobil şi repartizarea acestuia în conformitate cu prevederile Legii 325/2006, art.38, alin.(2) „</w:t>
      </w:r>
      <w:r w:rsidRPr="00FE435B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proprietarii apartamentelor individuale situate în imobile de locuit tip condominiu, care sunt deconectate de la rețeaua de alimentare cu energie termică, </w:t>
      </w:r>
      <w:r w:rsidRPr="00FE435B">
        <w:rPr>
          <w:rFonts w:ascii="Times New Roman" w:eastAsia="Times New Roman" w:hAnsi="Times New Roman" w:cs="Times New Roman"/>
          <w:i/>
          <w:noProof/>
          <w:sz w:val="24"/>
          <w:szCs w:val="24"/>
        </w:rPr>
        <w:lastRenderedPageBreak/>
        <w:t>plătesc o cotă-parte din cheltuielile cu energia termică consumată pentru încălzirea spaţiilor aflate în proprietate indiviză”</w:t>
      </w:r>
    </w:p>
    <w:p w14:paraId="72A4E7D2" w14:textId="77777777" w:rsidR="00FE435B" w:rsidRPr="00FE435B" w:rsidRDefault="00FE435B" w:rsidP="00FE43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>În anumite condiții atmosferice gazele arse evacuate prin coșul orizontal al cazanului de apartament pot deranja apartamentele de la nivelele superioare.</w:t>
      </w:r>
    </w:p>
    <w:p w14:paraId="3B5E4DD6" w14:textId="77777777" w:rsidR="00FE435B" w:rsidRPr="00FE435B" w:rsidRDefault="00FE435B" w:rsidP="00FE435B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În urma Hotărârii Adunării generale a Asociației de Proprietari din data de ______________* </w:t>
      </w:r>
      <w:r w:rsidRPr="00FE435B">
        <w:rPr>
          <w:rFonts w:ascii="Times New Roman" w:eastAsia="Times New Roman" w:hAnsi="Times New Roman" w:cs="Times New Roman"/>
          <w:b/>
          <w:noProof/>
          <w:sz w:val="24"/>
          <w:szCs w:val="24"/>
        </w:rPr>
        <w:t>suntem/nu suntem de acord</w:t>
      </w: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cu deconectarea apartamentului mai sus menţionat, de la sistemul centralizat de furnizare a agentului termic.</w:t>
      </w:r>
    </w:p>
    <w:p w14:paraId="2BDCEFF9" w14:textId="77777777" w:rsidR="00FE435B" w:rsidRPr="00FE435B" w:rsidRDefault="00FE435B" w:rsidP="00FE435B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EEE624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b/>
          <w:noProof/>
          <w:sz w:val="24"/>
          <w:szCs w:val="24"/>
        </w:rPr>
        <w:t>În conformitate cu prevederile art. 249 din Ordinul 91/2007, deconectarile individuale nu se pot executa în acele condominii în care nu s-au produs deconectări anterioare cererii de debranşare.</w:t>
      </w:r>
    </w:p>
    <w:p w14:paraId="48FFE63E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b/>
          <w:noProof/>
          <w:sz w:val="24"/>
          <w:szCs w:val="24"/>
        </w:rPr>
        <w:t>NOTĂ:</w:t>
      </w:r>
    </w:p>
    <w:p w14:paraId="1C30B955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„Constituie </w:t>
      </w:r>
      <w:r w:rsidRPr="00FE435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contravenţie</w:t>
      </w:r>
      <w:r w:rsidRPr="00FE43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în domeniul serviciilor de utilităţi publice şi se sancţionează cu amendă de la 500 la 1 000 de lei:</w:t>
      </w:r>
    </w:p>
    <w:p w14:paraId="1442BF6F" w14:textId="77777777" w:rsidR="00FE435B" w:rsidRPr="00FE435B" w:rsidRDefault="00FE435B" w:rsidP="00FE435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- modificarea neautorizată de către utilizatori a instalaţiilor, utilajelor, echipamentelor şi a dotărilor aferente sistemelor de utilităţi publice.” (art. 47, al. (1), lit. e) din Legea 51/2006  și art.45, alin.1 din Legea 325/2006).</w:t>
      </w:r>
    </w:p>
    <w:p w14:paraId="5FB6B8B9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Încălcarea prevederilor legale atrage de la sine răspunderea contravențională, conform legilor, reglementărilor în vigoare. </w:t>
      </w:r>
    </w:p>
    <w:p w14:paraId="7FD98245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66794F0" w14:textId="77777777" w:rsidR="00FE435B" w:rsidRPr="00FE435B" w:rsidRDefault="00FE435B" w:rsidP="00FE435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C9AF66" w14:textId="77777777" w:rsidR="00FE435B" w:rsidRPr="00FE435B" w:rsidRDefault="00FE435B" w:rsidP="00FE435B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                                                   </w:t>
      </w:r>
      <w:bookmarkStart w:id="0" w:name="_Toc102033154"/>
      <w:bookmarkStart w:id="1" w:name="_Toc102399711"/>
      <w:r w:rsidRPr="00FE435B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ASOCIATIA DE PROPRIETARI</w:t>
      </w:r>
      <w:bookmarkEnd w:id="0"/>
      <w:bookmarkEnd w:id="1"/>
    </w:p>
    <w:p w14:paraId="7A5AD1B0" w14:textId="77777777" w:rsidR="00FE435B" w:rsidRPr="00FE435B" w:rsidRDefault="00FE435B" w:rsidP="00FE435B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(ştampila şi semnături autorizate)</w:t>
      </w:r>
    </w:p>
    <w:p w14:paraId="092B53E3" w14:textId="77777777" w:rsidR="00FE435B" w:rsidRPr="00FE435B" w:rsidRDefault="00FE435B" w:rsidP="00FE435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FE43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*</w:t>
      </w:r>
      <w:r w:rsidRPr="00FE435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conform Legii 196/2018, Adunarea generală trebuie efectuată în anul în curs</w:t>
      </w:r>
    </w:p>
    <w:p w14:paraId="4E5D2785" w14:textId="77777777" w:rsidR="00FE435B" w:rsidRDefault="00FE435B"/>
    <w:sectPr w:rsidR="00FE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0BBC"/>
    <w:multiLevelType w:val="multilevel"/>
    <w:tmpl w:val="9F72620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105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B"/>
    <w:rsid w:val="00F0072E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3E93"/>
  <w15:chartTrackingRefBased/>
  <w15:docId w15:val="{9CA7C519-DFB8-40E7-8FAF-9C93E5CD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MARIN</dc:creator>
  <cp:keywords/>
  <dc:description/>
  <cp:lastModifiedBy>Mircea MARIN</cp:lastModifiedBy>
  <cp:revision>3</cp:revision>
  <cp:lastPrinted>2022-05-12T06:51:00Z</cp:lastPrinted>
  <dcterms:created xsi:type="dcterms:W3CDTF">2022-05-05T09:46:00Z</dcterms:created>
  <dcterms:modified xsi:type="dcterms:W3CDTF">2022-05-12T06:51:00Z</dcterms:modified>
</cp:coreProperties>
</file>